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7C" w:rsidRDefault="00646D7C" w:rsidP="00646D7C">
      <w:pPr>
        <w:pStyle w:val="a3"/>
        <w:shd w:val="clear" w:color="auto" w:fill="FFFFFF"/>
        <w:spacing w:before="0" w:beforeAutospacing="0" w:after="0" w:afterAutospacing="0" w:line="245" w:lineRule="atLeast"/>
        <w:jc w:val="center"/>
        <w:rPr>
          <w:b/>
          <w:bCs/>
          <w:color w:val="000000"/>
        </w:rPr>
      </w:pPr>
      <w:r>
        <w:rPr>
          <w:b/>
          <w:bCs/>
          <w:color w:val="000000"/>
        </w:rPr>
        <w:t xml:space="preserve">Муниципальное дошкольное образовательное учреждение  </w:t>
      </w:r>
    </w:p>
    <w:p w:rsidR="00646D7C" w:rsidRDefault="00646D7C" w:rsidP="00646D7C">
      <w:pPr>
        <w:pStyle w:val="a3"/>
        <w:shd w:val="clear" w:color="auto" w:fill="FFFFFF"/>
        <w:spacing w:before="0" w:beforeAutospacing="0" w:after="0" w:afterAutospacing="0" w:line="245" w:lineRule="atLeast"/>
        <w:jc w:val="center"/>
        <w:rPr>
          <w:rFonts w:ascii="Arial" w:hAnsi="Arial" w:cs="Arial"/>
          <w:color w:val="000000"/>
          <w:sz w:val="18"/>
          <w:szCs w:val="18"/>
        </w:rPr>
      </w:pPr>
      <w:r>
        <w:rPr>
          <w:b/>
          <w:bCs/>
          <w:color w:val="000000"/>
        </w:rPr>
        <w:t>МДОУ «Д/с № 10»</w:t>
      </w:r>
    </w:p>
    <w:p w:rsidR="00646D7C" w:rsidRDefault="00646D7C" w:rsidP="00646D7C">
      <w:pPr>
        <w:pStyle w:val="a3"/>
        <w:shd w:val="clear" w:color="auto" w:fill="FFFFFF"/>
        <w:spacing w:before="0" w:beforeAutospacing="0" w:after="0" w:afterAutospacing="0" w:line="245" w:lineRule="atLeast"/>
        <w:jc w:val="center"/>
        <w:rPr>
          <w:rFonts w:ascii="Arial" w:hAnsi="Arial" w:cs="Arial"/>
          <w:color w:val="000000"/>
          <w:sz w:val="18"/>
          <w:szCs w:val="18"/>
        </w:rPr>
      </w:pPr>
    </w:p>
    <w:p w:rsidR="00646D7C" w:rsidRDefault="00646D7C" w:rsidP="00646D7C">
      <w:pPr>
        <w:pStyle w:val="a3"/>
        <w:shd w:val="clear" w:color="auto" w:fill="FFFFFF"/>
        <w:spacing w:before="0" w:beforeAutospacing="0" w:after="0" w:afterAutospacing="0" w:line="245" w:lineRule="atLeast"/>
        <w:jc w:val="center"/>
        <w:rPr>
          <w:rFonts w:ascii="Arial" w:hAnsi="Arial" w:cs="Arial"/>
          <w:color w:val="000000"/>
          <w:sz w:val="18"/>
          <w:szCs w:val="18"/>
        </w:rPr>
      </w:pPr>
    </w:p>
    <w:p w:rsidR="00646D7C" w:rsidRDefault="00646D7C" w:rsidP="00646D7C">
      <w:pPr>
        <w:pStyle w:val="a3"/>
        <w:shd w:val="clear" w:color="auto" w:fill="FFFFFF"/>
        <w:spacing w:before="0" w:beforeAutospacing="0" w:after="0" w:afterAutospacing="0" w:line="245" w:lineRule="atLeast"/>
        <w:jc w:val="center"/>
        <w:rPr>
          <w:rFonts w:ascii="Arial" w:hAnsi="Arial" w:cs="Arial"/>
          <w:color w:val="000000"/>
          <w:sz w:val="18"/>
          <w:szCs w:val="18"/>
        </w:rPr>
      </w:pPr>
    </w:p>
    <w:p w:rsidR="00646D7C" w:rsidRDefault="00646D7C" w:rsidP="00646D7C">
      <w:pPr>
        <w:pStyle w:val="a3"/>
        <w:shd w:val="clear" w:color="auto" w:fill="FFFFFF"/>
        <w:spacing w:before="0" w:beforeAutospacing="0" w:after="0" w:afterAutospacing="0" w:line="245" w:lineRule="atLeast"/>
        <w:jc w:val="center"/>
        <w:rPr>
          <w:rFonts w:ascii="Arial" w:hAnsi="Arial" w:cs="Arial"/>
          <w:color w:val="000000"/>
          <w:sz w:val="18"/>
          <w:szCs w:val="18"/>
        </w:rPr>
      </w:pPr>
    </w:p>
    <w:p w:rsidR="00646D7C" w:rsidRDefault="00646D7C" w:rsidP="00646D7C">
      <w:pPr>
        <w:pStyle w:val="a3"/>
        <w:shd w:val="clear" w:color="auto" w:fill="FFFFFF"/>
        <w:spacing w:before="0" w:beforeAutospacing="0" w:after="0" w:afterAutospacing="0" w:line="245" w:lineRule="atLeast"/>
        <w:jc w:val="center"/>
        <w:rPr>
          <w:rFonts w:ascii="Arial" w:hAnsi="Arial" w:cs="Arial"/>
          <w:color w:val="000000"/>
          <w:sz w:val="18"/>
          <w:szCs w:val="18"/>
        </w:rPr>
      </w:pPr>
    </w:p>
    <w:p w:rsidR="00646D7C" w:rsidRPr="00646D7C" w:rsidRDefault="00646D7C" w:rsidP="00646D7C">
      <w:pPr>
        <w:pStyle w:val="a3"/>
        <w:shd w:val="clear" w:color="auto" w:fill="FFFFFF"/>
        <w:spacing w:before="0" w:beforeAutospacing="0" w:after="0" w:afterAutospacing="0" w:line="245" w:lineRule="atLeast"/>
        <w:jc w:val="center"/>
        <w:rPr>
          <w:rFonts w:ascii="Arial" w:hAnsi="Arial" w:cs="Arial"/>
          <w:color w:val="FF0000"/>
          <w:sz w:val="18"/>
          <w:szCs w:val="18"/>
        </w:rPr>
      </w:pPr>
      <w:r w:rsidRPr="00646D7C">
        <w:rPr>
          <w:b/>
          <w:bCs/>
          <w:color w:val="FF0000"/>
          <w:sz w:val="40"/>
          <w:szCs w:val="40"/>
        </w:rPr>
        <w:t>Консультация для педагогов</w:t>
      </w:r>
    </w:p>
    <w:p w:rsidR="00646D7C" w:rsidRPr="00646D7C" w:rsidRDefault="00646D7C" w:rsidP="00646D7C">
      <w:pPr>
        <w:pStyle w:val="a3"/>
        <w:shd w:val="clear" w:color="auto" w:fill="FFFFFF"/>
        <w:spacing w:before="0" w:beforeAutospacing="0" w:after="0" w:afterAutospacing="0" w:line="245" w:lineRule="atLeast"/>
        <w:jc w:val="center"/>
        <w:rPr>
          <w:rFonts w:ascii="Arial" w:hAnsi="Arial" w:cs="Arial"/>
          <w:color w:val="FF0000"/>
          <w:sz w:val="18"/>
          <w:szCs w:val="18"/>
        </w:rPr>
      </w:pPr>
    </w:p>
    <w:p w:rsidR="00646D7C" w:rsidRDefault="00646D7C" w:rsidP="00646D7C">
      <w:pPr>
        <w:pStyle w:val="a3"/>
        <w:shd w:val="clear" w:color="auto" w:fill="FFFFFF"/>
        <w:spacing w:before="0" w:beforeAutospacing="0" w:after="0" w:afterAutospacing="0" w:line="245" w:lineRule="atLeast"/>
        <w:jc w:val="center"/>
        <w:rPr>
          <w:b/>
          <w:bCs/>
          <w:i/>
          <w:color w:val="002060"/>
          <w:sz w:val="48"/>
          <w:szCs w:val="48"/>
        </w:rPr>
      </w:pPr>
    </w:p>
    <w:p w:rsidR="00646D7C" w:rsidRDefault="00646D7C" w:rsidP="00646D7C">
      <w:pPr>
        <w:pStyle w:val="a3"/>
        <w:shd w:val="clear" w:color="auto" w:fill="FFFFFF"/>
        <w:spacing w:before="0" w:beforeAutospacing="0" w:after="0" w:afterAutospacing="0" w:line="245" w:lineRule="atLeast"/>
        <w:jc w:val="center"/>
        <w:rPr>
          <w:b/>
          <w:bCs/>
          <w:i/>
          <w:color w:val="002060"/>
          <w:sz w:val="48"/>
          <w:szCs w:val="48"/>
        </w:rPr>
      </w:pPr>
    </w:p>
    <w:p w:rsidR="00646D7C" w:rsidRDefault="00646D7C" w:rsidP="00646D7C">
      <w:pPr>
        <w:pStyle w:val="a3"/>
        <w:shd w:val="clear" w:color="auto" w:fill="FFFFFF"/>
        <w:spacing w:before="0" w:beforeAutospacing="0" w:after="0" w:afterAutospacing="0" w:line="245" w:lineRule="atLeast"/>
        <w:jc w:val="center"/>
        <w:rPr>
          <w:b/>
          <w:bCs/>
          <w:i/>
          <w:color w:val="002060"/>
          <w:sz w:val="48"/>
          <w:szCs w:val="48"/>
        </w:rPr>
      </w:pPr>
    </w:p>
    <w:p w:rsidR="00646D7C" w:rsidRPr="00646D7C" w:rsidRDefault="00646D7C" w:rsidP="00646D7C">
      <w:pPr>
        <w:pStyle w:val="a3"/>
        <w:shd w:val="clear" w:color="auto" w:fill="FFFFFF"/>
        <w:spacing w:before="0" w:beforeAutospacing="0" w:after="0" w:afterAutospacing="0" w:line="245" w:lineRule="atLeast"/>
        <w:jc w:val="center"/>
        <w:rPr>
          <w:rFonts w:ascii="Arial" w:hAnsi="Arial" w:cs="Arial"/>
          <w:i/>
          <w:color w:val="002060"/>
          <w:sz w:val="18"/>
          <w:szCs w:val="18"/>
        </w:rPr>
      </w:pPr>
      <w:r w:rsidRPr="00646D7C">
        <w:rPr>
          <w:b/>
          <w:bCs/>
          <w:i/>
          <w:color w:val="002060"/>
          <w:sz w:val="48"/>
          <w:szCs w:val="48"/>
        </w:rPr>
        <w:t>Организация педагогической работы  </w:t>
      </w:r>
    </w:p>
    <w:p w:rsidR="00646D7C" w:rsidRPr="00646D7C" w:rsidRDefault="00646D7C" w:rsidP="00646D7C">
      <w:pPr>
        <w:pStyle w:val="a3"/>
        <w:shd w:val="clear" w:color="auto" w:fill="FFFFFF"/>
        <w:spacing w:before="0" w:beforeAutospacing="0" w:after="0" w:afterAutospacing="0" w:line="245" w:lineRule="atLeast"/>
        <w:jc w:val="center"/>
        <w:rPr>
          <w:rFonts w:ascii="Arial" w:hAnsi="Arial" w:cs="Arial"/>
          <w:i/>
          <w:color w:val="002060"/>
          <w:sz w:val="18"/>
          <w:szCs w:val="18"/>
        </w:rPr>
      </w:pPr>
      <w:r w:rsidRPr="00646D7C">
        <w:rPr>
          <w:b/>
          <w:bCs/>
          <w:i/>
          <w:color w:val="002060"/>
          <w:sz w:val="48"/>
          <w:szCs w:val="48"/>
        </w:rPr>
        <w:t>с дошкольниками</w:t>
      </w:r>
    </w:p>
    <w:p w:rsidR="00646D7C" w:rsidRPr="00646D7C" w:rsidRDefault="00646D7C" w:rsidP="00646D7C">
      <w:pPr>
        <w:pStyle w:val="a3"/>
        <w:shd w:val="clear" w:color="auto" w:fill="FFFFFF"/>
        <w:spacing w:before="0" w:beforeAutospacing="0" w:after="0" w:afterAutospacing="0" w:line="245" w:lineRule="atLeast"/>
        <w:jc w:val="center"/>
        <w:rPr>
          <w:rFonts w:ascii="Arial" w:hAnsi="Arial" w:cs="Arial"/>
          <w:i/>
          <w:color w:val="002060"/>
          <w:sz w:val="18"/>
          <w:szCs w:val="18"/>
        </w:rPr>
      </w:pPr>
      <w:r w:rsidRPr="00646D7C">
        <w:rPr>
          <w:b/>
          <w:bCs/>
          <w:i/>
          <w:color w:val="002060"/>
          <w:sz w:val="48"/>
          <w:szCs w:val="48"/>
        </w:rPr>
        <w:t>по профилактике детского дорожно-транспортного  травматизма</w:t>
      </w:r>
    </w:p>
    <w:p w:rsidR="00646D7C" w:rsidRDefault="00646D7C" w:rsidP="00646D7C">
      <w:pPr>
        <w:pStyle w:val="a3"/>
        <w:shd w:val="clear" w:color="auto" w:fill="FFFFFF"/>
        <w:spacing w:before="0" w:beforeAutospacing="0" w:after="0" w:afterAutospacing="0" w:line="245" w:lineRule="atLeast"/>
        <w:jc w:val="center"/>
        <w:rPr>
          <w:rFonts w:ascii="Arial" w:hAnsi="Arial" w:cs="Arial"/>
          <w:color w:val="000000"/>
          <w:sz w:val="18"/>
          <w:szCs w:val="18"/>
        </w:rPr>
      </w:pPr>
    </w:p>
    <w:p w:rsidR="00646D7C" w:rsidRDefault="00646D7C" w:rsidP="00646D7C">
      <w:pPr>
        <w:pStyle w:val="a3"/>
        <w:shd w:val="clear" w:color="auto" w:fill="FFFFFF"/>
        <w:spacing w:before="0" w:beforeAutospacing="0" w:after="0" w:afterAutospacing="0" w:line="245" w:lineRule="atLeast"/>
        <w:jc w:val="center"/>
        <w:rPr>
          <w:rFonts w:ascii="Arial" w:hAnsi="Arial" w:cs="Arial"/>
          <w:color w:val="000000"/>
          <w:sz w:val="18"/>
          <w:szCs w:val="18"/>
        </w:rPr>
      </w:pPr>
    </w:p>
    <w:p w:rsidR="00646D7C" w:rsidRDefault="00646D7C" w:rsidP="00646D7C">
      <w:pPr>
        <w:pStyle w:val="a3"/>
        <w:shd w:val="clear" w:color="auto" w:fill="FFFFFF"/>
        <w:spacing w:before="0" w:beforeAutospacing="0" w:after="0" w:afterAutospacing="0" w:line="245" w:lineRule="atLeast"/>
        <w:jc w:val="center"/>
        <w:rPr>
          <w:rFonts w:ascii="Arial" w:hAnsi="Arial" w:cs="Arial"/>
          <w:color w:val="000000"/>
          <w:sz w:val="18"/>
          <w:szCs w:val="18"/>
        </w:rPr>
      </w:pPr>
    </w:p>
    <w:p w:rsidR="00646D7C" w:rsidRDefault="00646D7C" w:rsidP="00646D7C">
      <w:pPr>
        <w:pStyle w:val="a3"/>
        <w:shd w:val="clear" w:color="auto" w:fill="FFFFFF"/>
        <w:spacing w:before="0" w:beforeAutospacing="0" w:after="0" w:afterAutospacing="0" w:line="245" w:lineRule="atLeast"/>
        <w:jc w:val="center"/>
        <w:rPr>
          <w:rFonts w:ascii="Arial" w:hAnsi="Arial" w:cs="Arial"/>
          <w:color w:val="000000"/>
          <w:sz w:val="18"/>
          <w:szCs w:val="18"/>
        </w:rPr>
      </w:pPr>
    </w:p>
    <w:p w:rsidR="00646D7C" w:rsidRDefault="00646D7C" w:rsidP="00646D7C">
      <w:pPr>
        <w:pStyle w:val="a3"/>
        <w:shd w:val="clear" w:color="auto" w:fill="FFFFFF"/>
        <w:spacing w:before="0" w:beforeAutospacing="0" w:after="0" w:afterAutospacing="0" w:line="245" w:lineRule="atLeast"/>
        <w:jc w:val="center"/>
        <w:rPr>
          <w:rFonts w:ascii="Arial" w:hAnsi="Arial" w:cs="Arial"/>
          <w:color w:val="000000"/>
          <w:sz w:val="18"/>
          <w:szCs w:val="18"/>
        </w:rPr>
      </w:pPr>
    </w:p>
    <w:p w:rsidR="00646D7C" w:rsidRDefault="00646D7C" w:rsidP="00646D7C">
      <w:pPr>
        <w:pStyle w:val="a3"/>
        <w:shd w:val="clear" w:color="auto" w:fill="FFFFFF"/>
        <w:spacing w:before="0" w:beforeAutospacing="0" w:after="0" w:afterAutospacing="0" w:line="245" w:lineRule="atLeast"/>
        <w:jc w:val="center"/>
        <w:rPr>
          <w:rFonts w:ascii="Arial" w:hAnsi="Arial" w:cs="Arial"/>
          <w:color w:val="000000"/>
          <w:sz w:val="18"/>
          <w:szCs w:val="18"/>
        </w:rPr>
      </w:pPr>
    </w:p>
    <w:p w:rsidR="00646D7C" w:rsidRDefault="00646D7C" w:rsidP="00646D7C">
      <w:pPr>
        <w:pStyle w:val="a3"/>
        <w:shd w:val="clear" w:color="auto" w:fill="FFFFFF"/>
        <w:spacing w:before="0" w:beforeAutospacing="0" w:after="0" w:afterAutospacing="0" w:line="245" w:lineRule="atLeast"/>
        <w:jc w:val="center"/>
        <w:rPr>
          <w:rFonts w:ascii="Arial" w:hAnsi="Arial" w:cs="Arial"/>
          <w:color w:val="000000"/>
          <w:sz w:val="18"/>
          <w:szCs w:val="18"/>
        </w:rPr>
      </w:pPr>
    </w:p>
    <w:p w:rsidR="00646D7C" w:rsidRDefault="00646D7C" w:rsidP="00646D7C">
      <w:pPr>
        <w:pStyle w:val="a3"/>
        <w:shd w:val="clear" w:color="auto" w:fill="FFFFFF"/>
        <w:spacing w:before="0" w:beforeAutospacing="0" w:after="0" w:afterAutospacing="0" w:line="245"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3752850" cy="1943100"/>
            <wp:effectExtent l="19050" t="0" r="0" b="0"/>
            <wp:docPr id="1" name="Рисунок 0" descr="P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D.png"/>
                    <pic:cNvPicPr/>
                  </pic:nvPicPr>
                  <pic:blipFill>
                    <a:blip r:embed="rId5" cstate="print"/>
                    <a:stretch>
                      <a:fillRect/>
                    </a:stretch>
                  </pic:blipFill>
                  <pic:spPr>
                    <a:xfrm>
                      <a:off x="0" y="0"/>
                      <a:ext cx="3752850" cy="1943100"/>
                    </a:xfrm>
                    <a:prstGeom prst="rect">
                      <a:avLst/>
                    </a:prstGeom>
                  </pic:spPr>
                </pic:pic>
              </a:graphicData>
            </a:graphic>
          </wp:inline>
        </w:drawing>
      </w:r>
    </w:p>
    <w:p w:rsidR="00646D7C" w:rsidRDefault="00646D7C" w:rsidP="00646D7C">
      <w:pPr>
        <w:pStyle w:val="a3"/>
        <w:shd w:val="clear" w:color="auto" w:fill="FFFFFF"/>
        <w:spacing w:before="0" w:beforeAutospacing="0" w:after="0" w:afterAutospacing="0" w:line="245" w:lineRule="atLeast"/>
        <w:jc w:val="center"/>
        <w:rPr>
          <w:rFonts w:ascii="Arial" w:hAnsi="Arial" w:cs="Arial"/>
          <w:color w:val="000000"/>
          <w:sz w:val="18"/>
          <w:szCs w:val="18"/>
        </w:rPr>
      </w:pPr>
    </w:p>
    <w:p w:rsidR="00646D7C" w:rsidRDefault="00646D7C" w:rsidP="00646D7C">
      <w:pPr>
        <w:pStyle w:val="a3"/>
        <w:shd w:val="clear" w:color="auto" w:fill="FFFFFF"/>
        <w:spacing w:before="0" w:beforeAutospacing="0" w:after="0" w:afterAutospacing="0" w:line="245" w:lineRule="atLeast"/>
        <w:jc w:val="center"/>
        <w:rPr>
          <w:rFonts w:ascii="Arial" w:hAnsi="Arial" w:cs="Arial"/>
          <w:color w:val="000000"/>
          <w:sz w:val="18"/>
          <w:szCs w:val="18"/>
        </w:rPr>
      </w:pPr>
    </w:p>
    <w:p w:rsidR="00646D7C" w:rsidRPr="00646D7C" w:rsidRDefault="00646D7C" w:rsidP="00316726">
      <w:pPr>
        <w:pStyle w:val="a3"/>
        <w:shd w:val="clear" w:color="auto" w:fill="FFFFFF"/>
        <w:spacing w:before="0" w:beforeAutospacing="0" w:after="0" w:afterAutospacing="0" w:line="245" w:lineRule="atLeast"/>
        <w:jc w:val="right"/>
        <w:rPr>
          <w:color w:val="000000"/>
        </w:rPr>
      </w:pPr>
      <w:r w:rsidRPr="00646D7C">
        <w:rPr>
          <w:color w:val="000000"/>
        </w:rPr>
        <w:t xml:space="preserve">Подготовила: </w:t>
      </w:r>
      <w:proofErr w:type="spellStart"/>
      <w:r w:rsidRPr="00646D7C">
        <w:rPr>
          <w:color w:val="000000"/>
        </w:rPr>
        <w:t>Казаченко</w:t>
      </w:r>
      <w:proofErr w:type="spellEnd"/>
      <w:r w:rsidRPr="00646D7C">
        <w:rPr>
          <w:color w:val="000000"/>
        </w:rPr>
        <w:t xml:space="preserve"> В.В., старший воспитатель</w:t>
      </w:r>
    </w:p>
    <w:p w:rsidR="00646D7C" w:rsidRDefault="00646D7C" w:rsidP="00646D7C">
      <w:pPr>
        <w:pStyle w:val="a3"/>
        <w:shd w:val="clear" w:color="auto" w:fill="FFFFFF"/>
        <w:spacing w:before="0" w:beforeAutospacing="0" w:after="0" w:afterAutospacing="0" w:line="245" w:lineRule="atLeast"/>
        <w:jc w:val="center"/>
        <w:rPr>
          <w:rFonts w:ascii="Arial" w:hAnsi="Arial" w:cs="Arial"/>
          <w:color w:val="000000"/>
          <w:sz w:val="18"/>
          <w:szCs w:val="18"/>
        </w:rPr>
      </w:pPr>
    </w:p>
    <w:p w:rsidR="00646D7C" w:rsidRDefault="00646D7C" w:rsidP="00646D7C">
      <w:pPr>
        <w:pStyle w:val="a3"/>
        <w:shd w:val="clear" w:color="auto" w:fill="FFFFFF"/>
        <w:spacing w:before="0" w:beforeAutospacing="0" w:after="0" w:afterAutospacing="0" w:line="245" w:lineRule="atLeast"/>
        <w:jc w:val="center"/>
        <w:rPr>
          <w:rFonts w:ascii="Arial" w:hAnsi="Arial" w:cs="Arial"/>
          <w:color w:val="000000"/>
          <w:sz w:val="18"/>
          <w:szCs w:val="18"/>
        </w:rPr>
      </w:pPr>
    </w:p>
    <w:p w:rsidR="00646D7C" w:rsidRDefault="00646D7C" w:rsidP="00646D7C">
      <w:pPr>
        <w:pStyle w:val="a3"/>
        <w:shd w:val="clear" w:color="auto" w:fill="FFFFFF"/>
        <w:spacing w:before="0" w:beforeAutospacing="0" w:after="0" w:afterAutospacing="0" w:line="245" w:lineRule="atLeast"/>
        <w:jc w:val="center"/>
        <w:rPr>
          <w:rFonts w:ascii="Arial" w:hAnsi="Arial" w:cs="Arial"/>
          <w:color w:val="000000"/>
          <w:sz w:val="18"/>
          <w:szCs w:val="18"/>
        </w:rPr>
      </w:pPr>
    </w:p>
    <w:p w:rsidR="00646D7C" w:rsidRDefault="00646D7C" w:rsidP="00646D7C">
      <w:pPr>
        <w:pStyle w:val="a3"/>
        <w:shd w:val="clear" w:color="auto" w:fill="FFFFFF"/>
        <w:spacing w:before="0" w:beforeAutospacing="0" w:after="0" w:afterAutospacing="0" w:line="245" w:lineRule="atLeast"/>
        <w:jc w:val="center"/>
        <w:rPr>
          <w:rFonts w:ascii="Arial" w:hAnsi="Arial" w:cs="Arial"/>
          <w:color w:val="000000"/>
          <w:sz w:val="18"/>
          <w:szCs w:val="18"/>
        </w:rPr>
      </w:pPr>
    </w:p>
    <w:p w:rsidR="00646D7C" w:rsidRDefault="00646D7C" w:rsidP="00646D7C">
      <w:pPr>
        <w:pStyle w:val="a3"/>
        <w:shd w:val="clear" w:color="auto" w:fill="FFFFFF"/>
        <w:spacing w:before="0" w:beforeAutospacing="0" w:after="0" w:afterAutospacing="0" w:line="245" w:lineRule="atLeast"/>
        <w:jc w:val="center"/>
        <w:rPr>
          <w:rFonts w:ascii="Arial" w:hAnsi="Arial" w:cs="Arial"/>
          <w:color w:val="000000"/>
          <w:sz w:val="18"/>
          <w:szCs w:val="18"/>
        </w:rPr>
      </w:pPr>
    </w:p>
    <w:p w:rsidR="00646D7C" w:rsidRDefault="00646D7C" w:rsidP="00646D7C">
      <w:pPr>
        <w:pStyle w:val="a3"/>
        <w:shd w:val="clear" w:color="auto" w:fill="FFFFFF"/>
        <w:spacing w:before="0" w:beforeAutospacing="0" w:after="0" w:afterAutospacing="0" w:line="245" w:lineRule="atLeast"/>
        <w:jc w:val="center"/>
        <w:rPr>
          <w:rFonts w:ascii="Arial" w:hAnsi="Arial" w:cs="Arial"/>
          <w:color w:val="000000"/>
          <w:sz w:val="18"/>
          <w:szCs w:val="18"/>
        </w:rPr>
      </w:pPr>
    </w:p>
    <w:p w:rsidR="00646D7C" w:rsidRDefault="00646D7C" w:rsidP="00646D7C">
      <w:pPr>
        <w:pStyle w:val="a3"/>
        <w:shd w:val="clear" w:color="auto" w:fill="FFFFFF"/>
        <w:spacing w:before="0" w:beforeAutospacing="0" w:after="0" w:afterAutospacing="0" w:line="245" w:lineRule="atLeast"/>
        <w:jc w:val="center"/>
        <w:rPr>
          <w:rFonts w:ascii="Arial" w:hAnsi="Arial" w:cs="Arial"/>
          <w:color w:val="000000"/>
          <w:sz w:val="18"/>
          <w:szCs w:val="18"/>
        </w:rPr>
      </w:pPr>
    </w:p>
    <w:p w:rsidR="00646D7C" w:rsidRDefault="00646D7C" w:rsidP="00646D7C">
      <w:pPr>
        <w:pStyle w:val="a3"/>
        <w:shd w:val="clear" w:color="auto" w:fill="FFFFFF"/>
        <w:spacing w:before="0" w:beforeAutospacing="0" w:after="0" w:afterAutospacing="0" w:line="245" w:lineRule="atLeast"/>
        <w:jc w:val="right"/>
        <w:rPr>
          <w:rFonts w:ascii="Arial" w:hAnsi="Arial" w:cs="Arial"/>
          <w:color w:val="000000"/>
          <w:sz w:val="18"/>
          <w:szCs w:val="18"/>
        </w:rPr>
      </w:pPr>
    </w:p>
    <w:p w:rsidR="00646D7C" w:rsidRDefault="00646D7C" w:rsidP="00316726">
      <w:pPr>
        <w:pStyle w:val="a3"/>
        <w:shd w:val="clear" w:color="auto" w:fill="FFFFFF"/>
        <w:spacing w:before="0" w:beforeAutospacing="0" w:after="0" w:afterAutospacing="0" w:line="245" w:lineRule="atLeast"/>
        <w:jc w:val="right"/>
        <w:rPr>
          <w:b/>
          <w:bCs/>
          <w:color w:val="000000"/>
        </w:rPr>
      </w:pPr>
    </w:p>
    <w:p w:rsidR="00316726" w:rsidRPr="00316726" w:rsidRDefault="00316726" w:rsidP="00316726">
      <w:pPr>
        <w:pStyle w:val="a3"/>
        <w:shd w:val="clear" w:color="auto" w:fill="FFFFFF"/>
        <w:spacing w:before="0" w:beforeAutospacing="0" w:after="0" w:afterAutospacing="0" w:line="245" w:lineRule="atLeast"/>
        <w:jc w:val="right"/>
        <w:rPr>
          <w:rFonts w:ascii="Arial" w:hAnsi="Arial" w:cs="Arial"/>
          <w:color w:val="000000"/>
          <w:sz w:val="18"/>
          <w:szCs w:val="18"/>
        </w:rPr>
      </w:pPr>
    </w:p>
    <w:p w:rsidR="00646D7C" w:rsidRPr="00646D7C" w:rsidRDefault="00646D7C" w:rsidP="00646D7C">
      <w:pPr>
        <w:pStyle w:val="a3"/>
        <w:shd w:val="clear" w:color="auto" w:fill="FFFFFF"/>
        <w:spacing w:before="0" w:beforeAutospacing="0" w:after="0" w:afterAutospacing="0" w:line="245" w:lineRule="atLeast"/>
        <w:jc w:val="center"/>
        <w:rPr>
          <w:rFonts w:ascii="Arial" w:hAnsi="Arial" w:cs="Arial"/>
          <w:color w:val="002060"/>
          <w:sz w:val="18"/>
          <w:szCs w:val="18"/>
        </w:rPr>
      </w:pPr>
      <w:r w:rsidRPr="00646D7C">
        <w:rPr>
          <w:b/>
          <w:bCs/>
          <w:color w:val="002060"/>
          <w:sz w:val="27"/>
          <w:szCs w:val="27"/>
        </w:rPr>
        <w:lastRenderedPageBreak/>
        <w:t>Организация педагогической работы с дошкольниками</w:t>
      </w:r>
    </w:p>
    <w:p w:rsidR="00646D7C" w:rsidRPr="00646D7C" w:rsidRDefault="00646D7C" w:rsidP="00646D7C">
      <w:pPr>
        <w:pStyle w:val="a3"/>
        <w:shd w:val="clear" w:color="auto" w:fill="FFFFFF"/>
        <w:spacing w:before="0" w:beforeAutospacing="0" w:after="0" w:afterAutospacing="0" w:line="245" w:lineRule="atLeast"/>
        <w:jc w:val="center"/>
        <w:rPr>
          <w:rFonts w:ascii="Arial" w:hAnsi="Arial" w:cs="Arial"/>
          <w:color w:val="002060"/>
          <w:sz w:val="18"/>
          <w:szCs w:val="18"/>
        </w:rPr>
      </w:pPr>
      <w:r w:rsidRPr="00646D7C">
        <w:rPr>
          <w:b/>
          <w:bCs/>
          <w:color w:val="002060"/>
          <w:sz w:val="27"/>
          <w:szCs w:val="27"/>
        </w:rPr>
        <w:t>по профилактике детского дорожно-транспортного  травматизма</w:t>
      </w:r>
    </w:p>
    <w:p w:rsidR="00646D7C" w:rsidRDefault="00646D7C" w:rsidP="00646D7C">
      <w:pPr>
        <w:pStyle w:val="a3"/>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Pr>
          <w:rFonts w:ascii="Arial" w:hAnsi="Arial" w:cs="Arial"/>
          <w:color w:val="000000"/>
          <w:sz w:val="18"/>
          <w:szCs w:val="18"/>
        </w:rPr>
        <w:t> </w:t>
      </w:r>
      <w:r w:rsidRPr="00646D7C">
        <w:rPr>
          <w:color w:val="000000"/>
        </w:rPr>
        <w:t>С каждым годом интенсивность движения транспорта на дорогах России возрастает, а вместе с этим увеличивается и количество дорожно-транспортных происшествий. Особую тревогу вызывает рост числа пострадавших детей. Поэтому важную роль в предупреждении травматизма на дорогах играет ознакомление дошкольников с правилами дорожного движения.</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Дети часто становятся причиной дорожно-транспортных происшествий: выбегают на проезжую часть, выезжают на самокате или велосипеде на дорогу, вырываются из рук родителей при переходе улицы и пытаются перебежать ее. Иногда взрослые не держат ребенка за руку, и тот переходит перекресток самостоятельно.</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Основными причинами детского дорожно-транспортного травматизма являются незнание и нарушение правил движения, неправильное поведение на улице и детская безнадзорность. Дети, предоставленные сами себе, не обращают должного внимания на опасности на дороге. Они еще не умеют в полной мере управлять своим поведением, не в состоянии правильно определить расстояние до приближающейся машины и ее скорость, переоценивают собственные возможности, считают себя быстрыми и ловкими. Избежать опасности можно, лишь обучая детей Правилам дорожного движения с самого раннего возраста.</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Поэтому в дошкольном учреждении необходима система профилактики дорожно-транспортного травматизма и изучения правил дорожной азбуки, которые рассматриваются как составная часть воспитания общей культуры ребенка.</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Данную работу необходимо вести в течение всего учебного года. Важно отметить, что в этом процессе должны быть задействованы не только педагоги и воспитанники, но и родители, а также представители социальных институтов.</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316726">
        <w:rPr>
          <w:b/>
          <w:bCs/>
          <w:color w:val="FF0000"/>
        </w:rPr>
        <w:t>Целью </w:t>
      </w:r>
      <w:r w:rsidRPr="00646D7C">
        <w:rPr>
          <w:color w:val="000000"/>
        </w:rPr>
        <w:t>работы является формирование навыков безопасного поведения на дорогах.</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Для ее достижения необходимо решить несколько </w:t>
      </w:r>
      <w:r w:rsidRPr="00646D7C">
        <w:rPr>
          <w:b/>
          <w:bCs/>
          <w:color w:val="000000"/>
        </w:rPr>
        <w:t>задач</w:t>
      </w:r>
      <w:r w:rsidRPr="00646D7C">
        <w:rPr>
          <w:color w:val="000000"/>
        </w:rPr>
        <w:t>:</w:t>
      </w:r>
    </w:p>
    <w:p w:rsidR="00646D7C" w:rsidRPr="00646D7C" w:rsidRDefault="00646D7C" w:rsidP="00646D7C">
      <w:pPr>
        <w:pStyle w:val="a3"/>
        <w:numPr>
          <w:ilvl w:val="0"/>
          <w:numId w:val="1"/>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создавать условия для сознательного изучения детьми Правил дорожного движения;</w:t>
      </w:r>
    </w:p>
    <w:p w:rsidR="00646D7C" w:rsidRPr="00646D7C" w:rsidRDefault="00646D7C" w:rsidP="00646D7C">
      <w:pPr>
        <w:pStyle w:val="a3"/>
        <w:numPr>
          <w:ilvl w:val="0"/>
          <w:numId w:val="1"/>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развивать у детей умение ориентироваться в различной обстановке;</w:t>
      </w:r>
    </w:p>
    <w:p w:rsidR="00646D7C" w:rsidRPr="00646D7C" w:rsidRDefault="00646D7C" w:rsidP="00646D7C">
      <w:pPr>
        <w:pStyle w:val="a3"/>
        <w:numPr>
          <w:ilvl w:val="0"/>
          <w:numId w:val="1"/>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вырабатывать у дошкольников привычку правильно вести себя на дорогах;</w:t>
      </w:r>
    </w:p>
    <w:p w:rsidR="00646D7C" w:rsidRPr="00646D7C" w:rsidRDefault="00646D7C" w:rsidP="00646D7C">
      <w:pPr>
        <w:pStyle w:val="a3"/>
        <w:numPr>
          <w:ilvl w:val="0"/>
          <w:numId w:val="1"/>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воспитывать в детях грамотных пешеходов.</w:t>
      </w:r>
      <w:r w:rsidRPr="00646D7C">
        <w:rPr>
          <w:i/>
          <w:iCs/>
          <w:color w:val="000000"/>
        </w:rPr>
        <w:t> </w:t>
      </w:r>
    </w:p>
    <w:p w:rsidR="00646D7C" w:rsidRPr="00316726" w:rsidRDefault="00646D7C" w:rsidP="00646D7C">
      <w:pPr>
        <w:pStyle w:val="a3"/>
        <w:shd w:val="clear" w:color="auto" w:fill="FFFFFF"/>
        <w:spacing w:before="0" w:beforeAutospacing="0" w:after="0" w:afterAutospacing="0" w:line="245" w:lineRule="atLeast"/>
        <w:jc w:val="both"/>
        <w:rPr>
          <w:rFonts w:ascii="Arial" w:hAnsi="Arial" w:cs="Arial"/>
          <w:color w:val="FF0000"/>
        </w:rPr>
      </w:pPr>
      <w:r w:rsidRPr="00646D7C">
        <w:rPr>
          <w:color w:val="000000"/>
        </w:rPr>
        <w:t>Решение этих задач осуществляется через следующие </w:t>
      </w:r>
      <w:r w:rsidRPr="00316726">
        <w:rPr>
          <w:b/>
          <w:bCs/>
          <w:color w:val="FF0000"/>
        </w:rPr>
        <w:t>формы работы</w:t>
      </w:r>
      <w:r w:rsidRPr="00316726">
        <w:rPr>
          <w:color w:val="FF0000"/>
        </w:rPr>
        <w:t>:</w:t>
      </w:r>
    </w:p>
    <w:p w:rsidR="00646D7C" w:rsidRPr="00646D7C" w:rsidRDefault="00646D7C" w:rsidP="00646D7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Игры (ролевые, дидактические, подвижные)</w:t>
      </w:r>
      <w:r>
        <w:rPr>
          <w:color w:val="000000"/>
        </w:rPr>
        <w:t>;</w:t>
      </w:r>
    </w:p>
    <w:p w:rsidR="00646D7C" w:rsidRPr="00646D7C" w:rsidRDefault="00646D7C" w:rsidP="00646D7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Чтение художественной литературы</w:t>
      </w:r>
      <w:r>
        <w:rPr>
          <w:color w:val="000000"/>
        </w:rPr>
        <w:t>;</w:t>
      </w:r>
    </w:p>
    <w:p w:rsidR="00646D7C" w:rsidRPr="00646D7C" w:rsidRDefault="00646D7C" w:rsidP="00646D7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Праздники, развлечения</w:t>
      </w:r>
      <w:r>
        <w:rPr>
          <w:color w:val="000000"/>
        </w:rPr>
        <w:t>;</w:t>
      </w:r>
    </w:p>
    <w:p w:rsidR="00646D7C" w:rsidRPr="00646D7C" w:rsidRDefault="00646D7C" w:rsidP="00646D7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Целевые прогулки</w:t>
      </w:r>
      <w:r>
        <w:rPr>
          <w:color w:val="000000"/>
        </w:rPr>
        <w:t>;</w:t>
      </w:r>
    </w:p>
    <w:p w:rsidR="00646D7C" w:rsidRPr="00646D7C" w:rsidRDefault="00646D7C" w:rsidP="00646D7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Экскурсии</w:t>
      </w:r>
      <w:r>
        <w:rPr>
          <w:color w:val="000000"/>
        </w:rPr>
        <w:t>;</w:t>
      </w:r>
    </w:p>
    <w:p w:rsidR="00646D7C" w:rsidRPr="00646D7C" w:rsidRDefault="00646D7C" w:rsidP="00646D7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Беседы</w:t>
      </w:r>
      <w:r>
        <w:rPr>
          <w:color w:val="000000"/>
        </w:rPr>
        <w:t>;</w:t>
      </w:r>
    </w:p>
    <w:p w:rsidR="00646D7C" w:rsidRPr="00646D7C" w:rsidRDefault="00646D7C" w:rsidP="00646D7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Наблюдения</w:t>
      </w:r>
      <w:r>
        <w:rPr>
          <w:color w:val="000000"/>
        </w:rPr>
        <w:t>.</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roofErr w:type="gramStart"/>
      <w:r w:rsidRPr="00646D7C">
        <w:rPr>
          <w:color w:val="000000"/>
        </w:rPr>
        <w:t>Это специально организованные игровые занятия познавательного цикла, встречи, беседы с сотрудниками ГИБДД, наблюдения за движением транспорта, экскурсии, целевые прогулки, рассматривание иллюстраций, книг, альбомов, рисунков с изображением улиц, чтение художественной литературы, заучивание пословиц, поговорок; отгадывание загадок, кроссвордов; развивающие, познавательные, сюжетно-ролевые, подвижные игры; праздники, досуги, конкурсы, оформление уголка по Правилам дорожного движения, игры-драматизации и т.</w:t>
      </w:r>
      <w:r>
        <w:rPr>
          <w:color w:val="000000"/>
        </w:rPr>
        <w:t>д.</w:t>
      </w:r>
      <w:proofErr w:type="gramEnd"/>
    </w:p>
    <w:p w:rsidR="00646D7C" w:rsidRPr="00316726" w:rsidRDefault="00646D7C" w:rsidP="00646D7C">
      <w:pPr>
        <w:pStyle w:val="a3"/>
        <w:shd w:val="clear" w:color="auto" w:fill="FFFFFF"/>
        <w:spacing w:before="0" w:beforeAutospacing="0" w:after="0" w:afterAutospacing="0" w:line="245" w:lineRule="atLeast"/>
        <w:jc w:val="both"/>
        <w:rPr>
          <w:rFonts w:ascii="Arial" w:hAnsi="Arial" w:cs="Arial"/>
          <w:color w:val="FF0000"/>
        </w:rPr>
      </w:pPr>
      <w:r w:rsidRPr="00646D7C">
        <w:rPr>
          <w:color w:val="000000"/>
        </w:rPr>
        <w:t>Работа по профилактике дорожно-транспортного травматизма включает </w:t>
      </w:r>
      <w:r w:rsidRPr="00316726">
        <w:rPr>
          <w:b/>
          <w:bCs/>
          <w:color w:val="FF0000"/>
        </w:rPr>
        <w:t>три направления</w:t>
      </w:r>
      <w:r w:rsidRPr="00316726">
        <w:rPr>
          <w:color w:val="FF0000"/>
        </w:rPr>
        <w:t>:</w:t>
      </w:r>
    </w:p>
    <w:p w:rsidR="00646D7C" w:rsidRPr="00646D7C" w:rsidRDefault="00646D7C" w:rsidP="00646D7C">
      <w:pPr>
        <w:pStyle w:val="a3"/>
        <w:numPr>
          <w:ilvl w:val="0"/>
          <w:numId w:val="3"/>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lastRenderedPageBreak/>
        <w:t>Работа с детьми</w:t>
      </w:r>
    </w:p>
    <w:p w:rsidR="00646D7C" w:rsidRPr="00646D7C" w:rsidRDefault="00646D7C" w:rsidP="00646D7C">
      <w:pPr>
        <w:pStyle w:val="a3"/>
        <w:numPr>
          <w:ilvl w:val="0"/>
          <w:numId w:val="3"/>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Работа с родителями;</w:t>
      </w:r>
    </w:p>
    <w:p w:rsidR="00646D7C" w:rsidRPr="00646D7C" w:rsidRDefault="00646D7C" w:rsidP="00646D7C">
      <w:pPr>
        <w:pStyle w:val="a3"/>
        <w:numPr>
          <w:ilvl w:val="0"/>
          <w:numId w:val="3"/>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Работа с педагогами.</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изучают на практике правила для пешеходов, наблюдают дорожное движение, закрепляют ранее полученные знания.</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Движение транспорта и пешеходов на улицах и дорогах – для детей слишком сложное явление, чтобы ориентироваться в нем самостоятельно. Поэтому особое внимание должно быть уделено организации наблюдений и экскурсий. Детей следует размещать в таком месте, где группа не мешала бы движению и могла наблюдать нужные на данной экскурсии объекты.</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Работа по ознакомлению с правилами дорожного движения основывается на комплексном подходе. Воспитатели проводят с детьми тематические занятия в группах, закрепляя полученные знания в разных видах деятельности. Так, для каждой возрастной группы составляется примерный перечень занятий, в который входят ознакомление с окружающим, развитие речи, изобразительная деятельность, конструирование. </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FF0000"/>
        </w:rPr>
      </w:pPr>
      <w:r w:rsidRPr="00646D7C">
        <w:rPr>
          <w:b/>
          <w:bCs/>
          <w:color w:val="FF0000"/>
        </w:rPr>
        <w:t>Целевые прогулки</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 xml:space="preserve">Целевые прогулки, включенные в план работы по профилактике </w:t>
      </w:r>
      <w:proofErr w:type="spellStart"/>
      <w:r w:rsidRPr="00646D7C">
        <w:rPr>
          <w:color w:val="000000"/>
        </w:rPr>
        <w:t>дорожно</w:t>
      </w:r>
      <w:proofErr w:type="spellEnd"/>
      <w:r w:rsidRPr="00646D7C">
        <w:rPr>
          <w:color w:val="000000"/>
        </w:rPr>
        <w:t xml:space="preserve"> - транспортного травматизма, также направлены на закрепление дошкольниками знаний, полученных на занятиях в группах. В каждой из возрастных групп целевые прогулки предусматривают свои задачи, примерные темы и периодичность проведения.</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Так, организуя целевые прогулки </w:t>
      </w:r>
      <w:r w:rsidRPr="00646D7C">
        <w:rPr>
          <w:b/>
          <w:bCs/>
          <w:color w:val="FF0000"/>
        </w:rPr>
        <w:t>в младшей группе</w:t>
      </w:r>
      <w:r w:rsidRPr="00646D7C">
        <w:rPr>
          <w:color w:val="000000"/>
        </w:rPr>
        <w:t> (один раз в два месяца), воспитателю необходимо обратить внимание детей на работу светофора, на разные виды транспорта: легковые, грузовые машины,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Программа целевых прогулок </w:t>
      </w:r>
      <w:r w:rsidRPr="00646D7C">
        <w:rPr>
          <w:b/>
          <w:bCs/>
          <w:color w:val="FF0000"/>
        </w:rPr>
        <w:t>в средней группе</w:t>
      </w:r>
      <w:r w:rsidRPr="00646D7C">
        <w:rPr>
          <w:color w:val="000000"/>
        </w:rPr>
        <w:t> становится более широкой. Проводятся они один раз в два месяца.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со словами: “проезжая часть”, “одностороннее и двустороннее движение”, “пешеход”, “переход”.</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b/>
          <w:bCs/>
          <w:color w:val="FF0000"/>
        </w:rPr>
        <w:t>В старшей группе</w:t>
      </w:r>
      <w:r w:rsidRPr="00646D7C">
        <w:rPr>
          <w:color w:val="000000"/>
        </w:rPr>
        <w:t> целевые прогулки организуются один раз в месяц. На них закрепляются представления детей о проезжей части, осевой линии; дети знакомятся с перекрестком, некоторыми дорожными знаками, получают более полные знания о правилах для пешеходов и пассажиров.</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На целевых прогулках </w:t>
      </w:r>
      <w:r w:rsidRPr="00646D7C">
        <w:rPr>
          <w:b/>
          <w:bCs/>
          <w:color w:val="FF0000"/>
        </w:rPr>
        <w:t>в подготовительной группе</w:t>
      </w:r>
      <w:r w:rsidRPr="00646D7C">
        <w:rPr>
          <w:color w:val="000000"/>
        </w:rPr>
        <w:t xml:space="preserve"> (один раз в месяц) дошкольники наблюдают за движением транспорта, работой водителя, сигналами светофора. Расширяются знания детей об инспекторах ДПС ГИБДД, контролирующих и регулирующих движение на улице. Продолжается знакомство с назначением дорожных знаков и их начертанием. </w:t>
      </w:r>
      <w:proofErr w:type="gramStart"/>
      <w:r w:rsidRPr="00646D7C">
        <w:rPr>
          <w:color w:val="000000"/>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w:t>
      </w:r>
      <w:proofErr w:type="gramEnd"/>
      <w:r w:rsidRPr="00646D7C">
        <w:rPr>
          <w:color w:val="000000"/>
        </w:rPr>
        <w:t xml:space="preserve"> Дети должны хорошо </w:t>
      </w:r>
      <w:r w:rsidRPr="00646D7C">
        <w:rPr>
          <w:color w:val="000000"/>
        </w:rPr>
        <w:lastRenderedPageBreak/>
        <w:t>ориентироваться в окружающей обстановке, ее изменениях, правильно реагировать на них.</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2060"/>
        </w:rPr>
      </w:pPr>
      <w:r w:rsidRPr="00646D7C">
        <w:rPr>
          <w:i/>
          <w:iCs/>
          <w:color w:val="002060"/>
          <w:u w:val="single"/>
        </w:rPr>
        <w:t>Примерная тематика целевых прогулок</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FF0000"/>
        </w:rPr>
      </w:pPr>
      <w:r w:rsidRPr="00646D7C">
        <w:rPr>
          <w:color w:val="FF0000"/>
        </w:rPr>
        <w:t>Младшая группа:</w:t>
      </w:r>
    </w:p>
    <w:p w:rsidR="00646D7C" w:rsidRPr="00646D7C" w:rsidRDefault="00646D7C" w:rsidP="00646D7C">
      <w:pPr>
        <w:pStyle w:val="a3"/>
        <w:numPr>
          <w:ilvl w:val="0"/>
          <w:numId w:val="4"/>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знакомство с улицей;</w:t>
      </w:r>
    </w:p>
    <w:p w:rsidR="00646D7C" w:rsidRPr="00646D7C" w:rsidRDefault="00646D7C" w:rsidP="00646D7C">
      <w:pPr>
        <w:pStyle w:val="a3"/>
        <w:numPr>
          <w:ilvl w:val="0"/>
          <w:numId w:val="4"/>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наблюдение за работой светофора;</w:t>
      </w:r>
    </w:p>
    <w:p w:rsidR="00646D7C" w:rsidRPr="00646D7C" w:rsidRDefault="00646D7C" w:rsidP="00646D7C">
      <w:pPr>
        <w:pStyle w:val="a3"/>
        <w:numPr>
          <w:ilvl w:val="0"/>
          <w:numId w:val="4"/>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наблюдение за транспортом;</w:t>
      </w:r>
    </w:p>
    <w:p w:rsidR="00646D7C" w:rsidRPr="00646D7C" w:rsidRDefault="00646D7C" w:rsidP="00646D7C">
      <w:pPr>
        <w:pStyle w:val="a3"/>
        <w:numPr>
          <w:ilvl w:val="0"/>
          <w:numId w:val="4"/>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пешеходный переход.</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FF0000"/>
        </w:rPr>
      </w:pPr>
      <w:r w:rsidRPr="00646D7C">
        <w:rPr>
          <w:color w:val="FF0000"/>
        </w:rPr>
        <w:t>Средняя группа:</w:t>
      </w:r>
    </w:p>
    <w:p w:rsidR="00646D7C" w:rsidRPr="00646D7C" w:rsidRDefault="00646D7C" w:rsidP="00646D7C">
      <w:pPr>
        <w:pStyle w:val="a3"/>
        <w:numPr>
          <w:ilvl w:val="0"/>
          <w:numId w:val="5"/>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знакомство с улицей;</w:t>
      </w:r>
    </w:p>
    <w:p w:rsidR="00646D7C" w:rsidRPr="00646D7C" w:rsidRDefault="00646D7C" w:rsidP="00646D7C">
      <w:pPr>
        <w:pStyle w:val="a3"/>
        <w:numPr>
          <w:ilvl w:val="0"/>
          <w:numId w:val="5"/>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наша улица;</w:t>
      </w:r>
    </w:p>
    <w:p w:rsidR="00646D7C" w:rsidRPr="00646D7C" w:rsidRDefault="00646D7C" w:rsidP="00646D7C">
      <w:pPr>
        <w:pStyle w:val="a3"/>
        <w:numPr>
          <w:ilvl w:val="0"/>
          <w:numId w:val="5"/>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сравнение легкового и грузового автомобилей;</w:t>
      </w:r>
    </w:p>
    <w:p w:rsidR="00646D7C" w:rsidRPr="00646D7C" w:rsidRDefault="00646D7C" w:rsidP="00646D7C">
      <w:pPr>
        <w:pStyle w:val="a3"/>
        <w:numPr>
          <w:ilvl w:val="0"/>
          <w:numId w:val="5"/>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наблюдение за светофором.</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FF0000"/>
        </w:rPr>
      </w:pPr>
      <w:r w:rsidRPr="00646D7C">
        <w:rPr>
          <w:color w:val="FF0000"/>
        </w:rPr>
        <w:t>Старшая группа:</w:t>
      </w:r>
    </w:p>
    <w:p w:rsidR="00646D7C" w:rsidRPr="00646D7C" w:rsidRDefault="00646D7C" w:rsidP="00646D7C">
      <w:pPr>
        <w:pStyle w:val="a3"/>
        <w:numPr>
          <w:ilvl w:val="0"/>
          <w:numId w:val="6"/>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улица;</w:t>
      </w:r>
    </w:p>
    <w:p w:rsidR="00646D7C" w:rsidRPr="00646D7C" w:rsidRDefault="00646D7C" w:rsidP="00646D7C">
      <w:pPr>
        <w:pStyle w:val="a3"/>
        <w:numPr>
          <w:ilvl w:val="0"/>
          <w:numId w:val="6"/>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правила поведения на улице;</w:t>
      </w:r>
    </w:p>
    <w:p w:rsidR="00646D7C" w:rsidRPr="00646D7C" w:rsidRDefault="00646D7C" w:rsidP="00646D7C">
      <w:pPr>
        <w:pStyle w:val="a3"/>
        <w:numPr>
          <w:ilvl w:val="0"/>
          <w:numId w:val="6"/>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наблюдение за транспортом;</w:t>
      </w:r>
    </w:p>
    <w:p w:rsidR="00646D7C" w:rsidRPr="00646D7C" w:rsidRDefault="00646D7C" w:rsidP="00646D7C">
      <w:pPr>
        <w:pStyle w:val="a3"/>
        <w:numPr>
          <w:ilvl w:val="0"/>
          <w:numId w:val="6"/>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прогулка пешехода;</w:t>
      </w:r>
    </w:p>
    <w:p w:rsidR="00646D7C" w:rsidRPr="00646D7C" w:rsidRDefault="00646D7C" w:rsidP="00646D7C">
      <w:pPr>
        <w:pStyle w:val="a3"/>
        <w:numPr>
          <w:ilvl w:val="0"/>
          <w:numId w:val="6"/>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переход;</w:t>
      </w:r>
    </w:p>
    <w:p w:rsidR="00646D7C" w:rsidRPr="00646D7C" w:rsidRDefault="00646D7C" w:rsidP="00646D7C">
      <w:pPr>
        <w:pStyle w:val="a3"/>
        <w:numPr>
          <w:ilvl w:val="0"/>
          <w:numId w:val="6"/>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перекресток;</w:t>
      </w:r>
    </w:p>
    <w:p w:rsidR="00646D7C" w:rsidRPr="00646D7C" w:rsidRDefault="00646D7C" w:rsidP="00646D7C">
      <w:pPr>
        <w:pStyle w:val="a3"/>
        <w:numPr>
          <w:ilvl w:val="0"/>
          <w:numId w:val="6"/>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наблюдение за работой светофора;</w:t>
      </w:r>
    </w:p>
    <w:p w:rsidR="00646D7C" w:rsidRPr="00646D7C" w:rsidRDefault="00646D7C" w:rsidP="00646D7C">
      <w:pPr>
        <w:pStyle w:val="a3"/>
        <w:numPr>
          <w:ilvl w:val="0"/>
          <w:numId w:val="6"/>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наблюдение за работой инспектора ДПС ГИБДД;</w:t>
      </w:r>
    </w:p>
    <w:p w:rsidR="00646D7C" w:rsidRPr="00646D7C" w:rsidRDefault="00646D7C" w:rsidP="00646D7C">
      <w:pPr>
        <w:pStyle w:val="a3"/>
        <w:numPr>
          <w:ilvl w:val="0"/>
          <w:numId w:val="6"/>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прогулка к автобусной остановке.</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FF0000"/>
        </w:rPr>
      </w:pPr>
      <w:r w:rsidRPr="00646D7C">
        <w:rPr>
          <w:color w:val="FF0000"/>
        </w:rPr>
        <w:t>Подготовительная группа:</w:t>
      </w:r>
    </w:p>
    <w:p w:rsidR="00646D7C" w:rsidRPr="00646D7C" w:rsidRDefault="00646D7C" w:rsidP="00646D7C">
      <w:pPr>
        <w:pStyle w:val="a3"/>
        <w:numPr>
          <w:ilvl w:val="0"/>
          <w:numId w:val="7"/>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улицы и перекрестки;</w:t>
      </w:r>
    </w:p>
    <w:p w:rsidR="00646D7C" w:rsidRPr="00646D7C" w:rsidRDefault="00646D7C" w:rsidP="00646D7C">
      <w:pPr>
        <w:pStyle w:val="a3"/>
        <w:numPr>
          <w:ilvl w:val="0"/>
          <w:numId w:val="7"/>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правила дорожного движения;</w:t>
      </w:r>
    </w:p>
    <w:p w:rsidR="00646D7C" w:rsidRPr="00646D7C" w:rsidRDefault="00646D7C" w:rsidP="00646D7C">
      <w:pPr>
        <w:pStyle w:val="a3"/>
        <w:numPr>
          <w:ilvl w:val="0"/>
          <w:numId w:val="7"/>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наблюдение за работой светофора;</w:t>
      </w:r>
    </w:p>
    <w:p w:rsidR="00646D7C" w:rsidRPr="00646D7C" w:rsidRDefault="00646D7C" w:rsidP="00646D7C">
      <w:pPr>
        <w:pStyle w:val="a3"/>
        <w:numPr>
          <w:ilvl w:val="0"/>
          <w:numId w:val="7"/>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наблюдение за движением машин и работой водителя;</w:t>
      </w:r>
    </w:p>
    <w:p w:rsidR="00646D7C" w:rsidRPr="00646D7C" w:rsidRDefault="00646D7C" w:rsidP="00646D7C">
      <w:pPr>
        <w:pStyle w:val="a3"/>
        <w:numPr>
          <w:ilvl w:val="0"/>
          <w:numId w:val="7"/>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наблюдение за работой инспектора ДПС ГИБДД;</w:t>
      </w:r>
    </w:p>
    <w:p w:rsidR="00646D7C" w:rsidRPr="00646D7C" w:rsidRDefault="00646D7C" w:rsidP="00646D7C">
      <w:pPr>
        <w:pStyle w:val="a3"/>
        <w:numPr>
          <w:ilvl w:val="0"/>
          <w:numId w:val="7"/>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значение дорожных знаков;</w:t>
      </w:r>
    </w:p>
    <w:p w:rsidR="00646D7C" w:rsidRPr="00646D7C" w:rsidRDefault="00646D7C" w:rsidP="00646D7C">
      <w:pPr>
        <w:pStyle w:val="a3"/>
        <w:numPr>
          <w:ilvl w:val="0"/>
          <w:numId w:val="7"/>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знакомство с местом остановки пассажирского транспорта;</w:t>
      </w:r>
    </w:p>
    <w:p w:rsidR="00646D7C" w:rsidRPr="00646D7C" w:rsidRDefault="00646D7C" w:rsidP="00646D7C">
      <w:pPr>
        <w:pStyle w:val="a3"/>
        <w:numPr>
          <w:ilvl w:val="0"/>
          <w:numId w:val="7"/>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пешеходный переход (подземный и наземный);</w:t>
      </w:r>
    </w:p>
    <w:p w:rsidR="00646D7C" w:rsidRPr="00646D7C" w:rsidRDefault="00646D7C" w:rsidP="00646D7C">
      <w:pPr>
        <w:pStyle w:val="a3"/>
        <w:numPr>
          <w:ilvl w:val="0"/>
          <w:numId w:val="7"/>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островок безопасности.</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2060"/>
        </w:rPr>
      </w:pPr>
      <w:r w:rsidRPr="00646D7C">
        <w:rPr>
          <w:rFonts w:ascii="Arial" w:hAnsi="Arial" w:cs="Arial"/>
          <w:color w:val="000000"/>
        </w:rPr>
        <w:t> </w:t>
      </w:r>
      <w:r w:rsidRPr="00646D7C">
        <w:rPr>
          <w:b/>
          <w:bCs/>
          <w:color w:val="002060"/>
        </w:rPr>
        <w:t>Просвещение родителей по вопросам обучения детей правилам дорожного движения</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Организуя столь важную работу по профилактике детского дорожно-транспортного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 отражатели. Многие игрушки, значки, наклейки на детских рюкзаках имеют свойства отражателей. Чем их больше на одежде и вещах ребенка, тем лучше.</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Следует разъяснять детям, что машина, даже припаркованная, может в любой момент двинуться с места, неожиданно выехать из-за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 xml:space="preserve">Нельзя разрешать детям играть самостоятельно на улице </w:t>
      </w:r>
      <w:proofErr w:type="gramStart"/>
      <w:r w:rsidRPr="00646D7C">
        <w:rPr>
          <w:color w:val="000000"/>
        </w:rPr>
        <w:t>где либо кроме детских площадок, а кататься на санках можно позволять только с тех горок, которые родители видели сами и уверены, что они безопасны</w:t>
      </w:r>
      <w:proofErr w:type="gramEnd"/>
      <w:r w:rsidRPr="00646D7C">
        <w:rPr>
          <w:color w:val="000000"/>
        </w:rPr>
        <w:t>.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 xml:space="preserve">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w:t>
      </w:r>
      <w:proofErr w:type="gramStart"/>
      <w:r w:rsidRPr="00646D7C">
        <w:rPr>
          <w:color w:val="000000"/>
        </w:rPr>
        <w:t>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w:t>
      </w:r>
      <w:proofErr w:type="gramEnd"/>
      <w:r w:rsidRPr="00646D7C">
        <w:rPr>
          <w:color w:val="000000"/>
        </w:rPr>
        <w:t xml:space="preserve"> </w:t>
      </w:r>
      <w:proofErr w:type="gramStart"/>
      <w:r w:rsidRPr="00646D7C">
        <w:rPr>
          <w:color w:val="000000"/>
        </w:rPr>
        <w:t>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roofErr w:type="gramEnd"/>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 xml:space="preserve">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w:t>
      </w:r>
      <w:proofErr w:type="gramStart"/>
      <w:r w:rsidRPr="00646D7C">
        <w:rPr>
          <w:color w:val="000000"/>
        </w:rPr>
        <w:t>растеряется</w:t>
      </w:r>
      <w:proofErr w:type="gramEnd"/>
      <w:r w:rsidRPr="00646D7C">
        <w:rPr>
          <w:color w:val="000000"/>
        </w:rPr>
        <w:t xml:space="preserve"> и </w:t>
      </w:r>
      <w:r w:rsidRPr="00646D7C">
        <w:rPr>
          <w:color w:val="000000"/>
        </w:rPr>
        <w:lastRenderedPageBreak/>
        <w:t>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каким-нибудь пожилым людям или продавцу в магазине.</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rFonts w:ascii="Arial" w:hAnsi="Arial" w:cs="Arial"/>
          <w:color w:val="000000"/>
        </w:rPr>
        <w:t> </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2060"/>
        </w:rPr>
      </w:pPr>
      <w:r w:rsidRPr="00646D7C">
        <w:rPr>
          <w:b/>
          <w:bCs/>
          <w:color w:val="002060"/>
        </w:rPr>
        <w:t>Рекомендации родителям младших дошкольников</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Ваш ребенок должен играть только во дворе под вашим наблюдением и знать: на дорогу выходить нельзя!</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Не запугивайте ребенка, а наблюдайте вместе с ним и, используя ситуации на дороге, улице, во дворе, объясняйте, что происходит с транспортом, пешеходами.</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 xml:space="preserve">Развивайте у ребенка зрительную память, внимание. Для этого создавайте игровые ситуации дома. Закрепляйте в рисунках впечатления </w:t>
      </w:r>
      <w:proofErr w:type="gramStart"/>
      <w:r w:rsidRPr="00646D7C">
        <w:rPr>
          <w:color w:val="000000"/>
        </w:rPr>
        <w:t>от</w:t>
      </w:r>
      <w:proofErr w:type="gramEnd"/>
      <w:r w:rsidRPr="00646D7C">
        <w:rPr>
          <w:color w:val="000000"/>
        </w:rPr>
        <w:t xml:space="preserve"> увиденного.</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В этом возрасте ваш малыш должен знать:</w:t>
      </w:r>
    </w:p>
    <w:p w:rsidR="00646D7C" w:rsidRPr="00646D7C" w:rsidRDefault="00646D7C" w:rsidP="00646D7C">
      <w:pPr>
        <w:pStyle w:val="a3"/>
        <w:numPr>
          <w:ilvl w:val="0"/>
          <w:numId w:val="8"/>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на дорогу выходить нельзя;</w:t>
      </w:r>
    </w:p>
    <w:p w:rsidR="00646D7C" w:rsidRPr="00646D7C" w:rsidRDefault="00646D7C" w:rsidP="00646D7C">
      <w:pPr>
        <w:pStyle w:val="a3"/>
        <w:numPr>
          <w:ilvl w:val="0"/>
          <w:numId w:val="8"/>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 xml:space="preserve">дорогу переходить можно только </w:t>
      </w:r>
      <w:proofErr w:type="gramStart"/>
      <w:r w:rsidRPr="00646D7C">
        <w:rPr>
          <w:color w:val="000000"/>
        </w:rPr>
        <w:t>со</w:t>
      </w:r>
      <w:proofErr w:type="gramEnd"/>
      <w:r w:rsidRPr="00646D7C">
        <w:rPr>
          <w:color w:val="000000"/>
        </w:rPr>
        <w:t xml:space="preserve"> взрослым, держась за руку. Вырываться нельзя;</w:t>
      </w:r>
    </w:p>
    <w:p w:rsidR="00646D7C" w:rsidRPr="00646D7C" w:rsidRDefault="00646D7C" w:rsidP="00646D7C">
      <w:pPr>
        <w:pStyle w:val="a3"/>
        <w:numPr>
          <w:ilvl w:val="0"/>
          <w:numId w:val="8"/>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переходить дорогу надо по переходу спокойным шагом;</w:t>
      </w:r>
    </w:p>
    <w:p w:rsidR="00646D7C" w:rsidRPr="00646D7C" w:rsidRDefault="00646D7C" w:rsidP="00646D7C">
      <w:pPr>
        <w:pStyle w:val="a3"/>
        <w:numPr>
          <w:ilvl w:val="0"/>
          <w:numId w:val="8"/>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пешеходы – люди, которые идут по улице;</w:t>
      </w:r>
    </w:p>
    <w:p w:rsidR="00646D7C" w:rsidRPr="00646D7C" w:rsidRDefault="00646D7C" w:rsidP="00646D7C">
      <w:pPr>
        <w:pStyle w:val="a3"/>
        <w:numPr>
          <w:ilvl w:val="0"/>
          <w:numId w:val="8"/>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когда мы едем в автобусе, троллейбусе, трамвае, нас называют пассажирами;</w:t>
      </w:r>
    </w:p>
    <w:p w:rsidR="00646D7C" w:rsidRPr="00646D7C" w:rsidRDefault="00646D7C" w:rsidP="00646D7C">
      <w:pPr>
        <w:pStyle w:val="a3"/>
        <w:numPr>
          <w:ilvl w:val="0"/>
          <w:numId w:val="8"/>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машины бывают разные – это транспорт. Машинами управляют шоферы (водители). Для машин (транспорта) предназначено шоссе (дорога, мостовая);</w:t>
      </w:r>
    </w:p>
    <w:p w:rsidR="00646D7C" w:rsidRPr="00646D7C" w:rsidRDefault="00646D7C" w:rsidP="00646D7C">
      <w:pPr>
        <w:pStyle w:val="a3"/>
        <w:numPr>
          <w:ilvl w:val="0"/>
          <w:numId w:val="8"/>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когда мы едем в транспорте, нельзя высовываться из окна, надо держаться за руку мамы, папы, поручень;</w:t>
      </w:r>
    </w:p>
    <w:p w:rsidR="00646D7C" w:rsidRPr="00646D7C" w:rsidRDefault="00646D7C" w:rsidP="00646D7C">
      <w:pPr>
        <w:pStyle w:val="a3"/>
        <w:numPr>
          <w:ilvl w:val="0"/>
          <w:numId w:val="8"/>
        </w:numPr>
        <w:shd w:val="clear" w:color="auto" w:fill="FFFFFF"/>
        <w:spacing w:before="0" w:beforeAutospacing="0" w:after="0" w:afterAutospacing="0" w:line="245" w:lineRule="atLeast"/>
        <w:ind w:left="0"/>
        <w:jc w:val="both"/>
        <w:rPr>
          <w:rFonts w:ascii="Arial" w:hAnsi="Arial" w:cs="Arial"/>
          <w:color w:val="000000"/>
        </w:rPr>
      </w:pPr>
      <w:r w:rsidRPr="00646D7C">
        <w:rPr>
          <w:color w:val="000000"/>
        </w:rPr>
        <w:t>чтобы был порядок на дороге, чтобы не было аварий, чтобы пешеход не попал под машину, надо подчиняться сигналу светофора: </w:t>
      </w:r>
      <w:r w:rsidRPr="00646D7C">
        <w:rPr>
          <w:i/>
          <w:iCs/>
          <w:color w:val="000000"/>
        </w:rPr>
        <w:t>Красный свет – движенья нет. А зеленый говорит: “Проходите, путь открыт!”</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2060"/>
        </w:rPr>
      </w:pPr>
      <w:r w:rsidRPr="00646D7C">
        <w:rPr>
          <w:b/>
          <w:bCs/>
          <w:color w:val="002060"/>
        </w:rPr>
        <w:t>Рекомендации родителям старших дошкольников</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Воспитывайте у ребенка привычку быть внимательным на улице, осторожным и осмотрительным.</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 xml:space="preserve">Наблюдайте за ситуациями на улице, дороге, за пешеходами и транспортом, светофором и обязательно обсуждайте с ребенком </w:t>
      </w:r>
      <w:proofErr w:type="gramStart"/>
      <w:r w:rsidRPr="00646D7C">
        <w:rPr>
          <w:color w:val="000000"/>
        </w:rPr>
        <w:t>увиденное</w:t>
      </w:r>
      <w:proofErr w:type="gramEnd"/>
      <w:r w:rsidRPr="00646D7C">
        <w:rPr>
          <w:color w:val="000000"/>
        </w:rPr>
        <w:t>.</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 xml:space="preserve">Почитайте ребенку стихотворение по теме и обязательно побеседуйте с ним о </w:t>
      </w:r>
      <w:proofErr w:type="gramStart"/>
      <w:r w:rsidRPr="00646D7C">
        <w:rPr>
          <w:color w:val="000000"/>
        </w:rPr>
        <w:t>прочитанном</w:t>
      </w:r>
      <w:proofErr w:type="gramEnd"/>
      <w:r w:rsidRPr="00646D7C">
        <w:rPr>
          <w:color w:val="000000"/>
        </w:rPr>
        <w:t>.</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На прогулке, по дороге в детский сад и домой закрепляйте знания, полученные ранее.</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Ваш ребенок должен знать и строго выполнять определенные правила</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Ходить по тротуару следует с правой стороны.</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Прежде чем перейти дорогу, надо убедиться, что транспорта нет, посмотрев налево и направо, затем можно двигаться.</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Переходить дорогу полагается только шагом.</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Необходимо подчиняться сигналу светофора.</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lastRenderedPageBreak/>
        <w:t>В транспорте нужно вести себя спокойно, разговаривать тихо, держаться за руку взрослого (и поручни), чтобы не упасть.</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Нельзя высовываться из окна автобуса, троллейбуса, высовывать в окно руки.</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Входить в транспорт и выходить из него можно, только когда он стоит.</w:t>
      </w:r>
    </w:p>
    <w:p w:rsidR="00646D7C" w:rsidRPr="00646D7C" w:rsidRDefault="00646D7C" w:rsidP="00646D7C">
      <w:pPr>
        <w:pStyle w:val="a3"/>
        <w:shd w:val="clear" w:color="auto" w:fill="FFFFFF"/>
        <w:spacing w:before="0" w:beforeAutospacing="0" w:after="0" w:afterAutospacing="0" w:line="245" w:lineRule="atLeast"/>
        <w:jc w:val="both"/>
        <w:rPr>
          <w:rFonts w:ascii="Arial" w:hAnsi="Arial" w:cs="Arial"/>
          <w:color w:val="000000"/>
        </w:rPr>
      </w:pPr>
      <w:r w:rsidRPr="00646D7C">
        <w:rPr>
          <w:color w:val="000000"/>
        </w:rPr>
        <w:t>Играть можно только во дворе.</w:t>
      </w:r>
    </w:p>
    <w:p w:rsidR="00B62956" w:rsidRPr="00646D7C" w:rsidRDefault="00316726" w:rsidP="00646D7C">
      <w:pPr>
        <w:jc w:val="both"/>
        <w:rPr>
          <w:sz w:val="24"/>
          <w:szCs w:val="24"/>
        </w:rPr>
      </w:pPr>
      <w:r>
        <w:rPr>
          <w:noProof/>
          <w:sz w:val="24"/>
          <w:szCs w:val="24"/>
          <w:lang w:eastAsia="ru-RU"/>
        </w:rPr>
        <w:drawing>
          <wp:anchor distT="0" distB="0" distL="114300" distR="114300" simplePos="0" relativeHeight="251658240" behindDoc="0" locked="0" layoutInCell="1" allowOverlap="1">
            <wp:simplePos x="0" y="0"/>
            <wp:positionH relativeFrom="margin">
              <wp:posOffset>1284551</wp:posOffset>
            </wp:positionH>
            <wp:positionV relativeFrom="margin">
              <wp:posOffset>1387005</wp:posOffset>
            </wp:positionV>
            <wp:extent cx="2859322" cy="1598212"/>
            <wp:effectExtent l="19050" t="0" r="0" b="0"/>
            <wp:wrapSquare wrapText="bothSides"/>
            <wp:docPr id="2" name="Рисунок 1" descr="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6" cstate="print"/>
                    <a:stretch>
                      <a:fillRect/>
                    </a:stretch>
                  </pic:blipFill>
                  <pic:spPr>
                    <a:xfrm>
                      <a:off x="0" y="0"/>
                      <a:ext cx="2859322" cy="1598212"/>
                    </a:xfrm>
                    <a:prstGeom prst="rect">
                      <a:avLst/>
                    </a:prstGeom>
                  </pic:spPr>
                </pic:pic>
              </a:graphicData>
            </a:graphic>
          </wp:anchor>
        </w:drawing>
      </w:r>
    </w:p>
    <w:sectPr w:rsidR="00B62956" w:rsidRPr="00646D7C" w:rsidSect="00316726">
      <w:pgSz w:w="11906" w:h="16838"/>
      <w:pgMar w:top="1134" w:right="850" w:bottom="1134" w:left="1701" w:header="708" w:footer="708" w:gutter="0"/>
      <w:pgBorders w:display="firstPage"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3F27"/>
    <w:multiLevelType w:val="multilevel"/>
    <w:tmpl w:val="DCC8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97921"/>
    <w:multiLevelType w:val="multilevel"/>
    <w:tmpl w:val="55BE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76354B"/>
    <w:multiLevelType w:val="multilevel"/>
    <w:tmpl w:val="7E74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2214FA"/>
    <w:multiLevelType w:val="multilevel"/>
    <w:tmpl w:val="DBFA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3A6770"/>
    <w:multiLevelType w:val="multilevel"/>
    <w:tmpl w:val="E6A0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8F7DE7"/>
    <w:multiLevelType w:val="multilevel"/>
    <w:tmpl w:val="AB7C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D654B9"/>
    <w:multiLevelType w:val="multilevel"/>
    <w:tmpl w:val="7276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F3624F"/>
    <w:multiLevelType w:val="multilevel"/>
    <w:tmpl w:val="6C4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2"/>
  </w:num>
  <w:num w:numId="5">
    <w:abstractNumId w:val="7"/>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46D7C"/>
    <w:rsid w:val="00316726"/>
    <w:rsid w:val="00646D7C"/>
    <w:rsid w:val="006C7424"/>
    <w:rsid w:val="00B62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9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6D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46D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D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0248146">
      <w:bodyDiv w:val="1"/>
      <w:marLeft w:val="0"/>
      <w:marRight w:val="0"/>
      <w:marTop w:val="0"/>
      <w:marBottom w:val="0"/>
      <w:divBdr>
        <w:top w:val="none" w:sz="0" w:space="0" w:color="auto"/>
        <w:left w:val="none" w:sz="0" w:space="0" w:color="auto"/>
        <w:bottom w:val="none" w:sz="0" w:space="0" w:color="auto"/>
        <w:right w:val="none" w:sz="0" w:space="0" w:color="auto"/>
      </w:divBdr>
    </w:div>
    <w:div w:id="17575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2242</Words>
  <Characters>12781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2020-11-09T07:56:00Z</dcterms:created>
  <dcterms:modified xsi:type="dcterms:W3CDTF">2020-11-09T08:17:00Z</dcterms:modified>
</cp:coreProperties>
</file>